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6589F" w14:textId="77777777" w:rsidR="002B53F6" w:rsidRPr="00FF3435" w:rsidRDefault="002B53F6" w:rsidP="001E70C4">
      <w:pPr>
        <w:spacing w:after="0"/>
        <w:jc w:val="both"/>
        <w:rPr>
          <w:rFonts w:cstheme="minorHAnsi"/>
          <w:sz w:val="28"/>
          <w:szCs w:val="28"/>
          <w:lang w:val="en-US"/>
        </w:rPr>
      </w:pPr>
    </w:p>
    <w:p w14:paraId="6371D03C" w14:textId="0FC040B8" w:rsidR="00FF3435" w:rsidRPr="00FF3435" w:rsidRDefault="00FF3435" w:rsidP="00FF3435">
      <w:pPr>
        <w:spacing w:after="0"/>
        <w:jc w:val="both"/>
        <w:rPr>
          <w:rFonts w:cstheme="minorHAnsi"/>
          <w:b/>
          <w:bCs/>
          <w:sz w:val="28"/>
          <w:szCs w:val="28"/>
          <w:lang w:val="en-BG"/>
        </w:rPr>
      </w:pPr>
      <w:r w:rsidRPr="00FF3435">
        <w:rPr>
          <w:rFonts w:cstheme="minorHAnsi"/>
          <w:b/>
          <w:bCs/>
          <w:sz w:val="28"/>
          <w:szCs w:val="28"/>
          <w:lang w:val="en-BG"/>
        </w:rPr>
        <w:t>Joint</w:t>
      </w:r>
      <w:r>
        <w:rPr>
          <w:rFonts w:cstheme="minorHAnsi"/>
          <w:b/>
          <w:bCs/>
          <w:sz w:val="28"/>
          <w:szCs w:val="28"/>
          <w:lang w:val="en-US"/>
        </w:rPr>
        <w:t xml:space="preserve"> </w:t>
      </w:r>
      <w:r w:rsidRPr="00FF3435">
        <w:rPr>
          <w:rFonts w:cstheme="minorHAnsi"/>
          <w:b/>
          <w:bCs/>
          <w:sz w:val="28"/>
          <w:szCs w:val="28"/>
          <w:lang w:val="en-BG"/>
        </w:rPr>
        <w:t>statement by U. S. Secretary of State and the Foreign Ministers of Bulgaria, the Czech Republic, Estonia, Hungary, Latvia, Lithuania, Poland, Romania and Slovakia on the 75th anniversary of the end of the WW II</w:t>
      </w:r>
    </w:p>
    <w:p w14:paraId="363E8F8F" w14:textId="77777777" w:rsidR="00696217" w:rsidRPr="001B6B15" w:rsidRDefault="00696217" w:rsidP="001E70C4">
      <w:pPr>
        <w:spacing w:after="0"/>
        <w:jc w:val="both"/>
        <w:rPr>
          <w:rFonts w:cstheme="minorHAnsi"/>
          <w:b/>
          <w:sz w:val="28"/>
          <w:szCs w:val="28"/>
          <w:lang w:val="en-GB"/>
        </w:rPr>
      </w:pPr>
    </w:p>
    <w:p w14:paraId="5C7FB4A4" w14:textId="6A361DC5" w:rsidR="00C10AD3" w:rsidRPr="001B6B15" w:rsidRDefault="006569E4" w:rsidP="001E70C4">
      <w:pPr>
        <w:spacing w:after="0" w:line="240" w:lineRule="auto"/>
        <w:jc w:val="both"/>
        <w:rPr>
          <w:rFonts w:eastAsia="Times New Roman" w:cstheme="minorHAnsi"/>
          <w:sz w:val="28"/>
          <w:szCs w:val="28"/>
          <w:lang w:val="en-GB" w:eastAsia="et-EE"/>
        </w:rPr>
      </w:pPr>
      <w:r w:rsidRPr="001B6B15">
        <w:rPr>
          <w:rFonts w:cstheme="minorHAnsi"/>
          <w:sz w:val="28"/>
          <w:szCs w:val="28"/>
          <w:lang w:val="en-GB"/>
        </w:rPr>
        <w:t>Marking the 75</w:t>
      </w:r>
      <w:r w:rsidRPr="001B6B15">
        <w:rPr>
          <w:rFonts w:cstheme="minorHAnsi"/>
          <w:sz w:val="28"/>
          <w:szCs w:val="28"/>
          <w:vertAlign w:val="superscript"/>
          <w:lang w:val="en-GB"/>
        </w:rPr>
        <w:t>th</w:t>
      </w:r>
      <w:r w:rsidR="00D52569" w:rsidRPr="001B6B15">
        <w:rPr>
          <w:rFonts w:cstheme="minorHAnsi"/>
          <w:sz w:val="28"/>
          <w:szCs w:val="28"/>
          <w:lang w:val="en-GB"/>
        </w:rPr>
        <w:t xml:space="preserve"> </w:t>
      </w:r>
      <w:r w:rsidRPr="001B6B15">
        <w:rPr>
          <w:rFonts w:cstheme="minorHAnsi"/>
          <w:sz w:val="28"/>
          <w:szCs w:val="28"/>
          <w:lang w:val="en-GB"/>
        </w:rPr>
        <w:t xml:space="preserve">anniversary of the end of </w:t>
      </w:r>
      <w:r w:rsidR="006B0C6A" w:rsidRPr="001B6B15">
        <w:rPr>
          <w:rFonts w:cstheme="minorHAnsi"/>
          <w:sz w:val="28"/>
          <w:szCs w:val="28"/>
          <w:lang w:val="en-GB"/>
        </w:rPr>
        <w:t xml:space="preserve">the </w:t>
      </w:r>
      <w:r w:rsidR="00475848" w:rsidRPr="001B6B15">
        <w:rPr>
          <w:rFonts w:cstheme="minorHAnsi"/>
          <w:sz w:val="28"/>
          <w:szCs w:val="28"/>
          <w:lang w:val="en-GB"/>
        </w:rPr>
        <w:t xml:space="preserve">Second </w:t>
      </w:r>
      <w:r w:rsidRPr="001B6B15">
        <w:rPr>
          <w:rFonts w:cstheme="minorHAnsi"/>
          <w:sz w:val="28"/>
          <w:szCs w:val="28"/>
          <w:lang w:val="en-GB"/>
        </w:rPr>
        <w:t>World War in 2020</w:t>
      </w:r>
      <w:r w:rsidR="005A74CE" w:rsidRPr="001B6B15">
        <w:rPr>
          <w:rFonts w:cstheme="minorHAnsi"/>
          <w:sz w:val="28"/>
          <w:szCs w:val="28"/>
          <w:lang w:val="en-GB"/>
        </w:rPr>
        <w:t>,</w:t>
      </w:r>
      <w:r w:rsidRPr="001B6B15">
        <w:rPr>
          <w:rFonts w:cstheme="minorHAnsi"/>
          <w:sz w:val="28"/>
          <w:szCs w:val="28"/>
          <w:lang w:val="en-GB"/>
        </w:rPr>
        <w:t xml:space="preserve"> </w:t>
      </w:r>
      <w:r w:rsidR="001D2313" w:rsidRPr="001B6B15">
        <w:rPr>
          <w:rFonts w:cstheme="minorHAnsi"/>
          <w:sz w:val="28"/>
          <w:szCs w:val="28"/>
          <w:lang w:val="en-GB"/>
        </w:rPr>
        <w:t>we pay tribute to the victims</w:t>
      </w:r>
      <w:r w:rsidR="00E07EC6" w:rsidRPr="001B6B15">
        <w:rPr>
          <w:rFonts w:cstheme="minorHAnsi"/>
          <w:sz w:val="28"/>
          <w:szCs w:val="28"/>
          <w:lang w:val="en-GB"/>
        </w:rPr>
        <w:t xml:space="preserve"> and</w:t>
      </w:r>
      <w:r w:rsidR="006B0C6A" w:rsidRPr="001B6B15">
        <w:rPr>
          <w:rFonts w:eastAsia="Times New Roman" w:cstheme="minorHAnsi"/>
          <w:sz w:val="28"/>
          <w:szCs w:val="28"/>
          <w:lang w:val="en-GB" w:eastAsia="et-EE"/>
        </w:rPr>
        <w:t xml:space="preserve"> to all soldiers who fought to defeat</w:t>
      </w:r>
      <w:r w:rsidR="00D22316" w:rsidRPr="001B6B15">
        <w:rPr>
          <w:rFonts w:eastAsia="Times New Roman" w:cstheme="minorHAnsi"/>
          <w:sz w:val="28"/>
          <w:szCs w:val="28"/>
          <w:lang w:val="en-GB" w:eastAsia="et-EE"/>
        </w:rPr>
        <w:t xml:space="preserve"> Nazi</w:t>
      </w:r>
      <w:r w:rsidR="00E311D3">
        <w:rPr>
          <w:rFonts w:eastAsia="Times New Roman" w:cstheme="minorHAnsi"/>
          <w:sz w:val="28"/>
          <w:szCs w:val="28"/>
          <w:lang w:val="en-GB" w:eastAsia="et-EE"/>
        </w:rPr>
        <w:t xml:space="preserve"> Germany</w:t>
      </w:r>
      <w:r w:rsidR="00D22316" w:rsidRPr="001B6B15">
        <w:rPr>
          <w:rFonts w:eastAsia="Times New Roman" w:cstheme="minorHAnsi"/>
          <w:sz w:val="28"/>
          <w:szCs w:val="28"/>
          <w:lang w:val="en-GB" w:eastAsia="et-EE"/>
        </w:rPr>
        <w:t xml:space="preserve"> and put an end to the Holocaust.</w:t>
      </w:r>
    </w:p>
    <w:p w14:paraId="2A41D132" w14:textId="77777777" w:rsidR="00C10AD3" w:rsidRPr="001B6B15" w:rsidRDefault="00C10AD3" w:rsidP="001E70C4">
      <w:pPr>
        <w:spacing w:after="0" w:line="240" w:lineRule="auto"/>
        <w:jc w:val="both"/>
        <w:rPr>
          <w:rFonts w:eastAsia="Times New Roman" w:cstheme="minorHAnsi"/>
          <w:sz w:val="28"/>
          <w:szCs w:val="28"/>
          <w:lang w:val="en-GB" w:eastAsia="et-EE"/>
        </w:rPr>
      </w:pPr>
    </w:p>
    <w:p w14:paraId="3A0327EE" w14:textId="7CACC604" w:rsidR="00E66323" w:rsidRPr="001B6B15" w:rsidRDefault="001B6B15" w:rsidP="001E70C4">
      <w:pPr>
        <w:spacing w:after="0" w:line="240" w:lineRule="auto"/>
        <w:jc w:val="both"/>
        <w:rPr>
          <w:rFonts w:cstheme="minorHAnsi"/>
          <w:sz w:val="28"/>
          <w:szCs w:val="28"/>
          <w:lang w:val="en-GB"/>
        </w:rPr>
      </w:pPr>
      <w:proofErr w:type="spellStart"/>
      <w:r w:rsidRPr="001B6B15">
        <w:rPr>
          <w:rFonts w:ascii="Calibri" w:hAnsi="Calibri" w:cs="Calibri"/>
          <w:sz w:val="28"/>
          <w:szCs w:val="28"/>
        </w:rPr>
        <w:t>While</w:t>
      </w:r>
      <w:proofErr w:type="spellEnd"/>
      <w:r w:rsidRPr="001B6B15">
        <w:rPr>
          <w:rFonts w:ascii="Calibri" w:hAnsi="Calibri" w:cs="Calibri"/>
          <w:sz w:val="28"/>
          <w:szCs w:val="28"/>
        </w:rPr>
        <w:t xml:space="preserve"> May 1945 </w:t>
      </w:r>
      <w:proofErr w:type="spellStart"/>
      <w:r w:rsidRPr="001B6B15">
        <w:rPr>
          <w:rFonts w:ascii="Calibri" w:hAnsi="Calibri" w:cs="Calibri"/>
          <w:sz w:val="28"/>
          <w:szCs w:val="28"/>
        </w:rPr>
        <w:t>brought</w:t>
      </w:r>
      <w:proofErr w:type="spellEnd"/>
      <w:r w:rsidRPr="001B6B15">
        <w:rPr>
          <w:rFonts w:ascii="Calibri" w:hAnsi="Calibri" w:cs="Calibri"/>
          <w:sz w:val="28"/>
          <w:szCs w:val="28"/>
        </w:rPr>
        <w:t xml:space="preserve"> the end of the Second World War in Europe, </w:t>
      </w:r>
      <w:proofErr w:type="spellStart"/>
      <w:r w:rsidRPr="001B6B15">
        <w:rPr>
          <w:rFonts w:ascii="Calibri" w:hAnsi="Calibri" w:cs="Calibri"/>
          <w:sz w:val="28"/>
          <w:szCs w:val="28"/>
        </w:rPr>
        <w:t>it</w:t>
      </w:r>
      <w:proofErr w:type="spellEnd"/>
      <w:r w:rsidRPr="001B6B15">
        <w:rPr>
          <w:rFonts w:ascii="Calibri" w:hAnsi="Calibri" w:cs="Calibri"/>
          <w:sz w:val="28"/>
          <w:szCs w:val="28"/>
        </w:rPr>
        <w:t xml:space="preserve"> </w:t>
      </w:r>
      <w:proofErr w:type="spellStart"/>
      <w:r w:rsidRPr="001B6B15">
        <w:rPr>
          <w:rFonts w:ascii="Calibri" w:hAnsi="Calibri" w:cs="Calibri"/>
          <w:sz w:val="28"/>
          <w:szCs w:val="28"/>
        </w:rPr>
        <w:t>did</w:t>
      </w:r>
      <w:proofErr w:type="spellEnd"/>
      <w:r w:rsidRPr="001B6B15">
        <w:rPr>
          <w:rFonts w:ascii="Calibri" w:hAnsi="Calibri" w:cs="Calibri"/>
          <w:sz w:val="28"/>
          <w:szCs w:val="28"/>
        </w:rPr>
        <w:t xml:space="preserve"> not </w:t>
      </w:r>
      <w:proofErr w:type="spellStart"/>
      <w:r w:rsidRPr="001B6B15">
        <w:rPr>
          <w:rFonts w:ascii="Calibri" w:hAnsi="Calibri" w:cs="Calibri"/>
          <w:sz w:val="28"/>
          <w:szCs w:val="28"/>
        </w:rPr>
        <w:t>bring</w:t>
      </w:r>
      <w:proofErr w:type="spellEnd"/>
      <w:r w:rsidRPr="001B6B15">
        <w:rPr>
          <w:rFonts w:ascii="Calibri" w:hAnsi="Calibri" w:cs="Calibri"/>
          <w:sz w:val="28"/>
          <w:szCs w:val="28"/>
        </w:rPr>
        <w:t xml:space="preserve"> </w:t>
      </w:r>
      <w:proofErr w:type="spellStart"/>
      <w:r w:rsidRPr="001B6B15">
        <w:rPr>
          <w:rFonts w:ascii="Calibri" w:hAnsi="Calibri" w:cs="Calibri"/>
          <w:sz w:val="28"/>
          <w:szCs w:val="28"/>
        </w:rPr>
        <w:t>freedom</w:t>
      </w:r>
      <w:proofErr w:type="spellEnd"/>
      <w:r w:rsidRPr="001B6B15">
        <w:rPr>
          <w:rFonts w:ascii="Calibri" w:hAnsi="Calibri" w:cs="Calibri"/>
          <w:sz w:val="28"/>
          <w:szCs w:val="28"/>
        </w:rPr>
        <w:t xml:space="preserve"> to </w:t>
      </w:r>
      <w:proofErr w:type="spellStart"/>
      <w:r w:rsidRPr="001B6B15">
        <w:rPr>
          <w:rFonts w:ascii="Calibri" w:hAnsi="Calibri" w:cs="Calibri"/>
          <w:sz w:val="28"/>
          <w:szCs w:val="28"/>
        </w:rPr>
        <w:t>all</w:t>
      </w:r>
      <w:proofErr w:type="spellEnd"/>
      <w:r w:rsidRPr="001B6B15">
        <w:rPr>
          <w:rFonts w:ascii="Calibri" w:hAnsi="Calibri" w:cs="Calibri"/>
          <w:sz w:val="28"/>
          <w:szCs w:val="28"/>
        </w:rPr>
        <w:t xml:space="preserve"> of Europe</w:t>
      </w:r>
      <w:r>
        <w:rPr>
          <w:rFonts w:ascii="Calibri" w:hAnsi="Calibri" w:cs="Calibri"/>
          <w:sz w:val="28"/>
          <w:szCs w:val="28"/>
        </w:rPr>
        <w:t>.</w:t>
      </w:r>
      <w:r w:rsidRPr="001B6B15">
        <w:rPr>
          <w:rFonts w:cstheme="minorHAnsi"/>
          <w:sz w:val="28"/>
          <w:szCs w:val="28"/>
          <w:lang w:val="en-GB"/>
        </w:rPr>
        <w:t xml:space="preserve"> </w:t>
      </w:r>
      <w:r w:rsidR="00CD6D43" w:rsidRPr="001B6B15">
        <w:rPr>
          <w:rFonts w:cstheme="minorHAnsi"/>
          <w:sz w:val="28"/>
          <w:szCs w:val="28"/>
          <w:lang w:val="en-GB"/>
        </w:rPr>
        <w:t>T</w:t>
      </w:r>
      <w:r w:rsidR="00E07EC6" w:rsidRPr="001B6B15">
        <w:rPr>
          <w:rFonts w:cstheme="minorHAnsi"/>
          <w:sz w:val="28"/>
          <w:szCs w:val="28"/>
          <w:lang w:val="en-GB"/>
        </w:rPr>
        <w:t xml:space="preserve">he </w:t>
      </w:r>
      <w:r w:rsidR="00467CBD" w:rsidRPr="001B6B15">
        <w:rPr>
          <w:rFonts w:cstheme="minorHAnsi"/>
          <w:sz w:val="28"/>
          <w:szCs w:val="28"/>
          <w:lang w:val="en-GB"/>
        </w:rPr>
        <w:t xml:space="preserve">central and </w:t>
      </w:r>
      <w:r w:rsidR="00E07EC6" w:rsidRPr="001B6B15">
        <w:rPr>
          <w:rFonts w:cstheme="minorHAnsi"/>
          <w:sz w:val="28"/>
          <w:szCs w:val="28"/>
          <w:lang w:val="en-GB"/>
        </w:rPr>
        <w:t>eastern part of the continent remained under the rule of communist regime</w:t>
      </w:r>
      <w:r w:rsidR="008B01D3" w:rsidRPr="001B6B15">
        <w:rPr>
          <w:rFonts w:cstheme="minorHAnsi"/>
          <w:sz w:val="28"/>
          <w:szCs w:val="28"/>
          <w:lang w:val="en-GB"/>
        </w:rPr>
        <w:t>s</w:t>
      </w:r>
      <w:r w:rsidR="00E07EC6" w:rsidRPr="001B6B15">
        <w:rPr>
          <w:rFonts w:cstheme="minorHAnsi"/>
          <w:sz w:val="28"/>
          <w:szCs w:val="28"/>
          <w:lang w:val="en-GB"/>
        </w:rPr>
        <w:t xml:space="preserve"> for almost 50 years. The Balt</w:t>
      </w:r>
      <w:r w:rsidR="00467CBD" w:rsidRPr="001B6B15">
        <w:rPr>
          <w:rFonts w:cstheme="minorHAnsi"/>
          <w:sz w:val="28"/>
          <w:szCs w:val="28"/>
          <w:lang w:val="en-GB"/>
        </w:rPr>
        <w:t xml:space="preserve">ic </w:t>
      </w:r>
      <w:r w:rsidR="004A19F8" w:rsidRPr="001B6B15">
        <w:rPr>
          <w:rFonts w:cstheme="minorHAnsi"/>
          <w:sz w:val="28"/>
          <w:szCs w:val="28"/>
          <w:lang w:val="en-GB"/>
        </w:rPr>
        <w:t xml:space="preserve">States </w:t>
      </w:r>
      <w:r w:rsidR="00467CBD" w:rsidRPr="001B6B15">
        <w:rPr>
          <w:rFonts w:cstheme="minorHAnsi"/>
          <w:sz w:val="28"/>
          <w:szCs w:val="28"/>
          <w:lang w:val="en-GB"/>
        </w:rPr>
        <w:t>were</w:t>
      </w:r>
      <w:r w:rsidR="006560E5" w:rsidRPr="001B6B15">
        <w:rPr>
          <w:rFonts w:cstheme="minorHAnsi"/>
          <w:sz w:val="28"/>
          <w:szCs w:val="28"/>
          <w:lang w:val="en-GB"/>
        </w:rPr>
        <w:t xml:space="preserve"> </w:t>
      </w:r>
      <w:r w:rsidR="00F7580D" w:rsidRPr="001B6B15">
        <w:rPr>
          <w:rFonts w:cstheme="minorHAnsi"/>
          <w:sz w:val="28"/>
          <w:szCs w:val="28"/>
          <w:lang w:val="en-GB"/>
        </w:rPr>
        <w:t xml:space="preserve">illegally occupied and annexed </w:t>
      </w:r>
      <w:r w:rsidR="00467CBD" w:rsidRPr="001B6B15">
        <w:rPr>
          <w:rFonts w:cstheme="minorHAnsi"/>
          <w:sz w:val="28"/>
          <w:szCs w:val="28"/>
          <w:lang w:val="en-GB"/>
        </w:rPr>
        <w:t>and t</w:t>
      </w:r>
      <w:r w:rsidR="00E07EC6" w:rsidRPr="001B6B15">
        <w:rPr>
          <w:rFonts w:cstheme="minorHAnsi"/>
          <w:sz w:val="28"/>
          <w:szCs w:val="28"/>
          <w:lang w:val="en-GB"/>
        </w:rPr>
        <w:t xml:space="preserve">he iron grip over the </w:t>
      </w:r>
      <w:r w:rsidR="00C148BC" w:rsidRPr="001B6B15">
        <w:rPr>
          <w:rFonts w:cstheme="minorHAnsi"/>
          <w:sz w:val="28"/>
          <w:szCs w:val="28"/>
          <w:lang w:val="en-GB"/>
        </w:rPr>
        <w:t xml:space="preserve">other </w:t>
      </w:r>
      <w:r w:rsidR="00E07EC6" w:rsidRPr="001B6B15">
        <w:rPr>
          <w:rFonts w:cstheme="minorHAnsi"/>
          <w:sz w:val="28"/>
          <w:szCs w:val="28"/>
          <w:lang w:val="en-GB"/>
        </w:rPr>
        <w:t xml:space="preserve">captive nations </w:t>
      </w:r>
      <w:r w:rsidR="00467CBD" w:rsidRPr="001B6B15">
        <w:rPr>
          <w:rFonts w:cstheme="minorHAnsi"/>
          <w:sz w:val="28"/>
          <w:szCs w:val="28"/>
          <w:lang w:val="en-GB"/>
        </w:rPr>
        <w:t xml:space="preserve">was enforced by the Soviet Union </w:t>
      </w:r>
      <w:r w:rsidR="00E07EC6" w:rsidRPr="001B6B15">
        <w:rPr>
          <w:rFonts w:cstheme="minorHAnsi"/>
          <w:sz w:val="28"/>
          <w:szCs w:val="28"/>
          <w:lang w:val="en-GB"/>
        </w:rPr>
        <w:t xml:space="preserve">using </w:t>
      </w:r>
      <w:proofErr w:type="spellStart"/>
      <w:r w:rsidR="00D416D4" w:rsidRPr="001B6B15">
        <w:rPr>
          <w:rFonts w:cstheme="minorHAnsi"/>
          <w:sz w:val="28"/>
          <w:szCs w:val="28"/>
        </w:rPr>
        <w:t>overwhelming</w:t>
      </w:r>
      <w:proofErr w:type="spellEnd"/>
      <w:r w:rsidR="00D416D4" w:rsidRPr="001B6B15">
        <w:rPr>
          <w:rFonts w:cstheme="minorHAnsi"/>
          <w:sz w:val="28"/>
          <w:szCs w:val="28"/>
        </w:rPr>
        <w:t xml:space="preserve"> </w:t>
      </w:r>
      <w:proofErr w:type="spellStart"/>
      <w:r w:rsidR="00D416D4" w:rsidRPr="001B6B15">
        <w:rPr>
          <w:rFonts w:cstheme="minorHAnsi"/>
          <w:sz w:val="28"/>
          <w:szCs w:val="28"/>
        </w:rPr>
        <w:t>mili</w:t>
      </w:r>
      <w:r w:rsidR="00A9432C" w:rsidRPr="001B6B15">
        <w:rPr>
          <w:rFonts w:cstheme="minorHAnsi"/>
          <w:sz w:val="28"/>
          <w:szCs w:val="28"/>
        </w:rPr>
        <w:t>tary</w:t>
      </w:r>
      <w:proofErr w:type="spellEnd"/>
      <w:r w:rsidR="00A9432C" w:rsidRPr="001B6B15">
        <w:rPr>
          <w:rFonts w:cstheme="minorHAnsi"/>
          <w:sz w:val="28"/>
          <w:szCs w:val="28"/>
        </w:rPr>
        <w:t xml:space="preserve"> </w:t>
      </w:r>
      <w:proofErr w:type="spellStart"/>
      <w:r w:rsidR="00A9432C" w:rsidRPr="001B6B15">
        <w:rPr>
          <w:rFonts w:cstheme="minorHAnsi"/>
          <w:sz w:val="28"/>
          <w:szCs w:val="28"/>
        </w:rPr>
        <w:t>force</w:t>
      </w:r>
      <w:proofErr w:type="spellEnd"/>
      <w:r w:rsidR="00E07EC6" w:rsidRPr="001B6B15">
        <w:rPr>
          <w:rFonts w:cstheme="minorHAnsi"/>
          <w:sz w:val="28"/>
          <w:szCs w:val="28"/>
          <w:lang w:val="en-GB"/>
        </w:rPr>
        <w:t>, repression</w:t>
      </w:r>
      <w:r w:rsidR="003058AC" w:rsidRPr="001B6B15">
        <w:rPr>
          <w:rFonts w:cstheme="minorHAnsi"/>
          <w:sz w:val="28"/>
          <w:szCs w:val="28"/>
          <w:lang w:val="en-GB"/>
        </w:rPr>
        <w:t>,</w:t>
      </w:r>
      <w:r w:rsidR="00E07EC6" w:rsidRPr="001B6B15">
        <w:rPr>
          <w:rFonts w:cstheme="minorHAnsi"/>
          <w:sz w:val="28"/>
          <w:szCs w:val="28"/>
          <w:lang w:val="en-GB"/>
        </w:rPr>
        <w:t xml:space="preserve"> and ideological control. </w:t>
      </w:r>
    </w:p>
    <w:p w14:paraId="261FBB37" w14:textId="77777777" w:rsidR="00C83291" w:rsidRPr="001B6B15" w:rsidRDefault="00C83291" w:rsidP="001E70C4">
      <w:pPr>
        <w:spacing w:after="0" w:line="240" w:lineRule="auto"/>
        <w:jc w:val="both"/>
        <w:rPr>
          <w:rFonts w:cstheme="minorHAnsi"/>
          <w:sz w:val="28"/>
          <w:szCs w:val="28"/>
          <w:lang w:val="en-GB"/>
        </w:rPr>
      </w:pPr>
    </w:p>
    <w:p w14:paraId="2A5DFA15" w14:textId="77777777" w:rsidR="00900DEA" w:rsidRPr="001B6B15" w:rsidRDefault="00626A74" w:rsidP="00562D68">
      <w:pPr>
        <w:spacing w:after="0" w:line="240" w:lineRule="auto"/>
        <w:jc w:val="both"/>
        <w:rPr>
          <w:rFonts w:cstheme="minorHAnsi"/>
          <w:sz w:val="28"/>
          <w:szCs w:val="28"/>
          <w:lang w:val="en-GB"/>
        </w:rPr>
      </w:pPr>
      <w:r w:rsidRPr="001B6B15">
        <w:rPr>
          <w:rFonts w:cstheme="minorHAnsi"/>
          <w:sz w:val="28"/>
          <w:szCs w:val="28"/>
          <w:lang w:val="en-GB"/>
        </w:rPr>
        <w:t>For many d</w:t>
      </w:r>
      <w:r w:rsidR="007363E8" w:rsidRPr="001B6B15">
        <w:rPr>
          <w:rFonts w:cstheme="minorHAnsi"/>
          <w:sz w:val="28"/>
          <w:szCs w:val="28"/>
          <w:lang w:val="en-GB"/>
        </w:rPr>
        <w:t>ecades</w:t>
      </w:r>
      <w:r w:rsidR="004B2DC5" w:rsidRPr="001B6B15">
        <w:rPr>
          <w:rFonts w:cstheme="minorHAnsi"/>
          <w:sz w:val="28"/>
          <w:szCs w:val="28"/>
          <w:lang w:val="en-GB"/>
        </w:rPr>
        <w:t>,</w:t>
      </w:r>
      <w:r w:rsidR="007363E8" w:rsidRPr="001B6B15">
        <w:rPr>
          <w:rFonts w:cstheme="minorHAnsi"/>
          <w:sz w:val="28"/>
          <w:szCs w:val="28"/>
          <w:lang w:val="en-GB"/>
        </w:rPr>
        <w:t xml:space="preserve"> numerous </w:t>
      </w:r>
      <w:r w:rsidR="00D52569" w:rsidRPr="001B6B15">
        <w:rPr>
          <w:rFonts w:cstheme="minorHAnsi"/>
          <w:sz w:val="28"/>
          <w:szCs w:val="28"/>
          <w:lang w:val="en-GB"/>
        </w:rPr>
        <w:t xml:space="preserve">Europeans </w:t>
      </w:r>
      <w:r w:rsidR="00BF46DB" w:rsidRPr="001B6B15">
        <w:rPr>
          <w:rFonts w:cstheme="minorHAnsi"/>
          <w:sz w:val="28"/>
          <w:szCs w:val="28"/>
          <w:lang w:val="en-GB"/>
        </w:rPr>
        <w:t xml:space="preserve">from the central and eastern part of the continent </w:t>
      </w:r>
      <w:r w:rsidR="00D52569" w:rsidRPr="001B6B15">
        <w:rPr>
          <w:rFonts w:cstheme="minorHAnsi"/>
          <w:sz w:val="28"/>
          <w:szCs w:val="28"/>
          <w:lang w:val="en-GB"/>
        </w:rPr>
        <w:t xml:space="preserve">sacrificed </w:t>
      </w:r>
      <w:r w:rsidR="00983AB1" w:rsidRPr="001B6B15">
        <w:rPr>
          <w:rFonts w:cstheme="minorHAnsi"/>
          <w:sz w:val="28"/>
          <w:szCs w:val="28"/>
          <w:lang w:val="en-GB"/>
        </w:rPr>
        <w:t xml:space="preserve">their lives </w:t>
      </w:r>
      <w:r w:rsidR="00103343" w:rsidRPr="001B6B15">
        <w:rPr>
          <w:rFonts w:cstheme="minorHAnsi"/>
          <w:sz w:val="28"/>
          <w:szCs w:val="28"/>
          <w:lang w:val="en-GB"/>
        </w:rPr>
        <w:t xml:space="preserve">striving </w:t>
      </w:r>
      <w:r w:rsidR="003F05A9" w:rsidRPr="001B6B15">
        <w:rPr>
          <w:rFonts w:cstheme="minorHAnsi"/>
          <w:sz w:val="28"/>
          <w:szCs w:val="28"/>
          <w:lang w:val="en-GB"/>
        </w:rPr>
        <w:t>for</w:t>
      </w:r>
      <w:r w:rsidR="00983AB1" w:rsidRPr="001B6B15">
        <w:rPr>
          <w:rFonts w:cstheme="minorHAnsi"/>
          <w:sz w:val="28"/>
          <w:szCs w:val="28"/>
          <w:lang w:val="en-GB"/>
        </w:rPr>
        <w:t xml:space="preserve"> free</w:t>
      </w:r>
      <w:r w:rsidR="003F05A9" w:rsidRPr="001B6B15">
        <w:rPr>
          <w:rFonts w:cstheme="minorHAnsi"/>
          <w:sz w:val="28"/>
          <w:szCs w:val="28"/>
          <w:lang w:val="en-GB"/>
        </w:rPr>
        <w:t>dom</w:t>
      </w:r>
      <w:r w:rsidR="00900DEA" w:rsidRPr="001B6B15">
        <w:rPr>
          <w:rFonts w:cstheme="minorHAnsi"/>
          <w:sz w:val="28"/>
          <w:szCs w:val="28"/>
          <w:lang w:val="en-GB"/>
        </w:rPr>
        <w:t>, as millions were deprived of their rights and fundamental freedoms, subjected to torture and forced displacement</w:t>
      </w:r>
      <w:r w:rsidR="00983AB1" w:rsidRPr="001B6B15">
        <w:rPr>
          <w:rFonts w:cstheme="minorHAnsi"/>
          <w:sz w:val="28"/>
          <w:szCs w:val="28"/>
          <w:lang w:val="en-GB"/>
        </w:rPr>
        <w:t>.</w:t>
      </w:r>
      <w:r w:rsidR="00D841EE" w:rsidRPr="001B6B15">
        <w:rPr>
          <w:rFonts w:cstheme="minorHAnsi"/>
          <w:sz w:val="28"/>
          <w:szCs w:val="28"/>
          <w:lang w:val="en-GB"/>
        </w:rPr>
        <w:t xml:space="preserve"> </w:t>
      </w:r>
      <w:r w:rsidR="00353673" w:rsidRPr="001B6B15">
        <w:rPr>
          <w:rFonts w:cstheme="minorHAnsi"/>
          <w:sz w:val="28"/>
          <w:szCs w:val="28"/>
          <w:lang w:val="en-GB"/>
        </w:rPr>
        <w:t>S</w:t>
      </w:r>
      <w:r w:rsidR="00D841EE" w:rsidRPr="001B6B15">
        <w:rPr>
          <w:rFonts w:cstheme="minorHAnsi"/>
          <w:sz w:val="28"/>
          <w:szCs w:val="28"/>
          <w:lang w:val="en-GB"/>
        </w:rPr>
        <w:t xml:space="preserve">ocieties </w:t>
      </w:r>
      <w:r w:rsidR="00353673" w:rsidRPr="001B6B15">
        <w:rPr>
          <w:rFonts w:cstheme="minorHAnsi"/>
          <w:sz w:val="28"/>
          <w:szCs w:val="28"/>
          <w:lang w:val="en-GB"/>
        </w:rPr>
        <w:t xml:space="preserve">behind the Iron Curtain </w:t>
      </w:r>
      <w:r w:rsidR="00D841EE" w:rsidRPr="001B6B15">
        <w:rPr>
          <w:rFonts w:cstheme="minorHAnsi"/>
          <w:sz w:val="28"/>
          <w:szCs w:val="28"/>
          <w:lang w:val="en-GB"/>
        </w:rPr>
        <w:t xml:space="preserve">desperately </w:t>
      </w:r>
      <w:r w:rsidR="002A1C09" w:rsidRPr="001B6B15">
        <w:rPr>
          <w:rFonts w:cstheme="minorHAnsi"/>
          <w:sz w:val="28"/>
          <w:szCs w:val="28"/>
          <w:lang w:val="en-GB"/>
        </w:rPr>
        <w:t xml:space="preserve">sought </w:t>
      </w:r>
      <w:r w:rsidR="007363E8" w:rsidRPr="001B6B15">
        <w:rPr>
          <w:rFonts w:cstheme="minorHAnsi"/>
          <w:sz w:val="28"/>
          <w:szCs w:val="28"/>
          <w:lang w:val="en-GB"/>
        </w:rPr>
        <w:t>a</w:t>
      </w:r>
      <w:r w:rsidR="00D841EE" w:rsidRPr="001B6B15">
        <w:rPr>
          <w:rFonts w:cstheme="minorHAnsi"/>
          <w:sz w:val="28"/>
          <w:szCs w:val="28"/>
          <w:lang w:val="en-GB"/>
        </w:rPr>
        <w:t xml:space="preserve"> </w:t>
      </w:r>
      <w:r w:rsidR="007363E8" w:rsidRPr="001B6B15">
        <w:rPr>
          <w:rFonts w:cstheme="minorHAnsi"/>
          <w:sz w:val="28"/>
          <w:szCs w:val="28"/>
          <w:lang w:val="en-GB"/>
        </w:rPr>
        <w:t xml:space="preserve">path to </w:t>
      </w:r>
      <w:r w:rsidR="00C148BC" w:rsidRPr="001B6B15">
        <w:rPr>
          <w:rFonts w:cstheme="minorHAnsi"/>
          <w:sz w:val="28"/>
          <w:szCs w:val="28"/>
          <w:lang w:val="en-GB"/>
        </w:rPr>
        <w:t>democracy</w:t>
      </w:r>
      <w:r w:rsidR="001E25C4" w:rsidRPr="001B6B15">
        <w:rPr>
          <w:rFonts w:cstheme="minorHAnsi"/>
          <w:sz w:val="28"/>
          <w:szCs w:val="28"/>
          <w:lang w:val="en-GB"/>
        </w:rPr>
        <w:t xml:space="preserve"> and independence</w:t>
      </w:r>
      <w:r w:rsidR="00D841EE" w:rsidRPr="001B6B15">
        <w:rPr>
          <w:rFonts w:cstheme="minorHAnsi"/>
          <w:sz w:val="28"/>
          <w:szCs w:val="28"/>
          <w:lang w:val="en-GB"/>
        </w:rPr>
        <w:t xml:space="preserve">. </w:t>
      </w:r>
    </w:p>
    <w:p w14:paraId="724FCDF2" w14:textId="77777777" w:rsidR="00900DEA" w:rsidRPr="001B6B15" w:rsidRDefault="00900DEA" w:rsidP="00562D68">
      <w:pPr>
        <w:spacing w:after="0" w:line="240" w:lineRule="auto"/>
        <w:jc w:val="both"/>
        <w:rPr>
          <w:rFonts w:cstheme="minorHAnsi"/>
          <w:sz w:val="28"/>
          <w:szCs w:val="28"/>
          <w:lang w:val="en-GB"/>
        </w:rPr>
      </w:pPr>
    </w:p>
    <w:p w14:paraId="08566D7C" w14:textId="4CA49BCE" w:rsidR="00335B9A" w:rsidRPr="001B6B15" w:rsidRDefault="00335B9A" w:rsidP="00562D68">
      <w:pPr>
        <w:spacing w:after="0" w:line="240" w:lineRule="auto"/>
        <w:jc w:val="both"/>
        <w:rPr>
          <w:rFonts w:ascii="Calibri" w:hAnsi="Calibri" w:cs="Calibri"/>
          <w:sz w:val="28"/>
          <w:szCs w:val="28"/>
        </w:rPr>
      </w:pPr>
      <w:r w:rsidRPr="001B6B15">
        <w:rPr>
          <w:rFonts w:ascii="Calibri" w:hAnsi="Calibri" w:cs="Calibri"/>
          <w:sz w:val="28"/>
          <w:szCs w:val="28"/>
        </w:rPr>
        <w:t xml:space="preserve">The </w:t>
      </w:r>
      <w:proofErr w:type="spellStart"/>
      <w:r w:rsidRPr="001B6B15">
        <w:rPr>
          <w:rFonts w:ascii="Calibri" w:hAnsi="Calibri" w:cs="Calibri"/>
          <w:sz w:val="28"/>
          <w:szCs w:val="28"/>
        </w:rPr>
        <w:t>events</w:t>
      </w:r>
      <w:proofErr w:type="spellEnd"/>
      <w:r w:rsidRPr="001B6B15">
        <w:rPr>
          <w:rFonts w:ascii="Calibri" w:hAnsi="Calibri" w:cs="Calibri"/>
          <w:sz w:val="28"/>
          <w:szCs w:val="28"/>
        </w:rPr>
        <w:t xml:space="preserve"> of 1956, </w:t>
      </w:r>
      <w:proofErr w:type="spellStart"/>
      <w:r w:rsidRPr="001B6B15">
        <w:rPr>
          <w:rFonts w:ascii="Calibri" w:hAnsi="Calibri" w:cs="Calibri"/>
          <w:sz w:val="28"/>
          <w:szCs w:val="28"/>
        </w:rPr>
        <w:t>creation</w:t>
      </w:r>
      <w:proofErr w:type="spellEnd"/>
      <w:r w:rsidRPr="001B6B15">
        <w:rPr>
          <w:rFonts w:ascii="Calibri" w:hAnsi="Calibri" w:cs="Calibri"/>
          <w:sz w:val="28"/>
          <w:szCs w:val="28"/>
        </w:rPr>
        <w:t xml:space="preserve"> and </w:t>
      </w:r>
      <w:proofErr w:type="spellStart"/>
      <w:r w:rsidRPr="001B6B15">
        <w:rPr>
          <w:rFonts w:ascii="Calibri" w:hAnsi="Calibri" w:cs="Calibri"/>
          <w:sz w:val="28"/>
          <w:szCs w:val="28"/>
        </w:rPr>
        <w:t>activities</w:t>
      </w:r>
      <w:proofErr w:type="spellEnd"/>
      <w:r w:rsidRPr="001B6B15">
        <w:rPr>
          <w:rFonts w:ascii="Calibri" w:hAnsi="Calibri" w:cs="Calibri"/>
          <w:sz w:val="28"/>
          <w:szCs w:val="28"/>
        </w:rPr>
        <w:t xml:space="preserve"> of the Charter 77, </w:t>
      </w:r>
      <w:r w:rsidR="00562D68">
        <w:rPr>
          <w:rFonts w:ascii="Calibri" w:hAnsi="Calibri" w:cs="Calibri"/>
          <w:sz w:val="28"/>
          <w:szCs w:val="28"/>
        </w:rPr>
        <w:t xml:space="preserve">the </w:t>
      </w:r>
      <w:proofErr w:type="spellStart"/>
      <w:r w:rsidR="00562D68">
        <w:rPr>
          <w:rFonts w:ascii="Calibri" w:hAnsi="Calibri" w:cs="Calibri"/>
          <w:sz w:val="28"/>
          <w:szCs w:val="28"/>
        </w:rPr>
        <w:t>Solidarity</w:t>
      </w:r>
      <w:proofErr w:type="spellEnd"/>
      <w:r w:rsidR="00562D68">
        <w:rPr>
          <w:rFonts w:ascii="Calibri" w:hAnsi="Calibri" w:cs="Calibri"/>
          <w:sz w:val="28"/>
          <w:szCs w:val="28"/>
        </w:rPr>
        <w:t xml:space="preserve"> </w:t>
      </w:r>
      <w:proofErr w:type="spellStart"/>
      <w:r w:rsidRPr="001B6B15">
        <w:rPr>
          <w:rFonts w:ascii="Calibri" w:hAnsi="Calibri" w:cs="Calibri"/>
          <w:sz w:val="28"/>
          <w:szCs w:val="28"/>
        </w:rPr>
        <w:t>movement</w:t>
      </w:r>
      <w:proofErr w:type="spellEnd"/>
      <w:r w:rsidRPr="001B6B15">
        <w:rPr>
          <w:rFonts w:ascii="Calibri" w:hAnsi="Calibri" w:cs="Calibri"/>
          <w:sz w:val="28"/>
          <w:szCs w:val="28"/>
        </w:rPr>
        <w:t xml:space="preserve">, the </w:t>
      </w:r>
      <w:proofErr w:type="spellStart"/>
      <w:r w:rsidRPr="001B6B15">
        <w:rPr>
          <w:rFonts w:ascii="Calibri" w:hAnsi="Calibri" w:cs="Calibri"/>
          <w:sz w:val="28"/>
          <w:szCs w:val="28"/>
        </w:rPr>
        <w:t>Baltic</w:t>
      </w:r>
      <w:proofErr w:type="spellEnd"/>
      <w:r w:rsidRPr="001B6B15">
        <w:rPr>
          <w:rFonts w:ascii="Calibri" w:hAnsi="Calibri" w:cs="Calibri"/>
          <w:sz w:val="28"/>
          <w:szCs w:val="28"/>
        </w:rPr>
        <w:t xml:space="preserve"> </w:t>
      </w:r>
      <w:proofErr w:type="spellStart"/>
      <w:r w:rsidRPr="001B6B15">
        <w:rPr>
          <w:rFonts w:ascii="Calibri" w:hAnsi="Calibri" w:cs="Calibri"/>
          <w:sz w:val="28"/>
          <w:szCs w:val="28"/>
        </w:rPr>
        <w:t>Way</w:t>
      </w:r>
      <w:proofErr w:type="spellEnd"/>
      <w:r w:rsidRPr="001B6B15">
        <w:rPr>
          <w:rFonts w:ascii="Calibri" w:hAnsi="Calibri" w:cs="Calibri"/>
          <w:sz w:val="28"/>
          <w:szCs w:val="28"/>
        </w:rPr>
        <w:t xml:space="preserve">, the </w:t>
      </w:r>
      <w:proofErr w:type="spellStart"/>
      <w:r w:rsidRPr="001B6B15">
        <w:rPr>
          <w:rFonts w:ascii="Calibri" w:hAnsi="Calibri" w:cs="Calibri"/>
          <w:sz w:val="28"/>
          <w:szCs w:val="28"/>
        </w:rPr>
        <w:t>Autumn</w:t>
      </w:r>
      <w:proofErr w:type="spellEnd"/>
      <w:r w:rsidRPr="001B6B15">
        <w:rPr>
          <w:rFonts w:ascii="Calibri" w:hAnsi="Calibri" w:cs="Calibri"/>
          <w:sz w:val="28"/>
          <w:szCs w:val="28"/>
        </w:rPr>
        <w:t xml:space="preserve"> of Nations of 1989, and the </w:t>
      </w:r>
      <w:proofErr w:type="spellStart"/>
      <w:r w:rsidRPr="001B6B15">
        <w:rPr>
          <w:rFonts w:ascii="Calibri" w:hAnsi="Calibri" w:cs="Calibri"/>
          <w:sz w:val="28"/>
          <w:szCs w:val="28"/>
        </w:rPr>
        <w:t>collapse</w:t>
      </w:r>
      <w:proofErr w:type="spellEnd"/>
      <w:r w:rsidRPr="001B6B15">
        <w:rPr>
          <w:rFonts w:ascii="Calibri" w:hAnsi="Calibri" w:cs="Calibri"/>
          <w:sz w:val="28"/>
          <w:szCs w:val="28"/>
        </w:rPr>
        <w:t xml:space="preserve"> of the Berlin Wall </w:t>
      </w:r>
      <w:proofErr w:type="spellStart"/>
      <w:r w:rsidRPr="001B6B15">
        <w:rPr>
          <w:rFonts w:ascii="Calibri" w:hAnsi="Calibri" w:cs="Calibri"/>
          <w:sz w:val="28"/>
          <w:szCs w:val="28"/>
        </w:rPr>
        <w:t>were</w:t>
      </w:r>
      <w:proofErr w:type="spellEnd"/>
      <w:r w:rsidRPr="001B6B15">
        <w:rPr>
          <w:rFonts w:ascii="Calibri" w:hAnsi="Calibri" w:cs="Calibri"/>
          <w:sz w:val="28"/>
          <w:szCs w:val="28"/>
        </w:rPr>
        <w:t xml:space="preserve"> </w:t>
      </w:r>
      <w:proofErr w:type="spellStart"/>
      <w:r w:rsidRPr="001B6B15">
        <w:rPr>
          <w:rFonts w:ascii="Calibri" w:hAnsi="Calibri" w:cs="Calibri"/>
          <w:sz w:val="28"/>
          <w:szCs w:val="28"/>
        </w:rPr>
        <w:t>important</w:t>
      </w:r>
      <w:proofErr w:type="spellEnd"/>
      <w:r w:rsidRPr="001B6B15">
        <w:rPr>
          <w:rFonts w:ascii="Calibri" w:hAnsi="Calibri" w:cs="Calibri"/>
          <w:sz w:val="28"/>
          <w:szCs w:val="28"/>
        </w:rPr>
        <w:t xml:space="preserve"> </w:t>
      </w:r>
      <w:proofErr w:type="spellStart"/>
      <w:r w:rsidRPr="001B6B15">
        <w:rPr>
          <w:rFonts w:ascii="Calibri" w:hAnsi="Calibri" w:cs="Calibri"/>
          <w:sz w:val="28"/>
          <w:szCs w:val="28"/>
        </w:rPr>
        <w:t>milestones</w:t>
      </w:r>
      <w:proofErr w:type="spellEnd"/>
      <w:r w:rsidRPr="001B6B15">
        <w:rPr>
          <w:rFonts w:ascii="Calibri" w:hAnsi="Calibri" w:cs="Calibri"/>
          <w:sz w:val="28"/>
          <w:szCs w:val="28"/>
        </w:rPr>
        <w:t xml:space="preserve"> </w:t>
      </w:r>
      <w:proofErr w:type="spellStart"/>
      <w:r w:rsidRPr="001B6B15">
        <w:rPr>
          <w:rFonts w:ascii="Calibri" w:hAnsi="Calibri" w:cs="Calibri"/>
          <w:sz w:val="28"/>
          <w:szCs w:val="28"/>
        </w:rPr>
        <w:t>which</w:t>
      </w:r>
      <w:proofErr w:type="spellEnd"/>
      <w:r w:rsidRPr="001B6B15">
        <w:rPr>
          <w:rFonts w:ascii="Calibri" w:hAnsi="Calibri" w:cs="Calibri"/>
          <w:sz w:val="28"/>
          <w:szCs w:val="28"/>
        </w:rPr>
        <w:t xml:space="preserve"> </w:t>
      </w:r>
      <w:proofErr w:type="spellStart"/>
      <w:r w:rsidRPr="001B6B15">
        <w:rPr>
          <w:rFonts w:ascii="Calibri" w:hAnsi="Calibri" w:cs="Calibri"/>
          <w:sz w:val="28"/>
          <w:szCs w:val="28"/>
        </w:rPr>
        <w:t>contributed</w:t>
      </w:r>
      <w:proofErr w:type="spellEnd"/>
      <w:r w:rsidRPr="001B6B15">
        <w:rPr>
          <w:rFonts w:ascii="Calibri" w:hAnsi="Calibri" w:cs="Calibri"/>
          <w:sz w:val="28"/>
          <w:szCs w:val="28"/>
        </w:rPr>
        <w:t xml:space="preserve"> </w:t>
      </w:r>
      <w:proofErr w:type="spellStart"/>
      <w:r w:rsidRPr="001B6B15">
        <w:rPr>
          <w:rFonts w:ascii="Calibri" w:hAnsi="Calibri" w:cs="Calibri"/>
          <w:sz w:val="28"/>
          <w:szCs w:val="28"/>
        </w:rPr>
        <w:t>decisively</w:t>
      </w:r>
      <w:proofErr w:type="spellEnd"/>
      <w:r w:rsidRPr="001B6B15">
        <w:rPr>
          <w:rFonts w:ascii="Calibri" w:hAnsi="Calibri" w:cs="Calibri"/>
          <w:sz w:val="28"/>
          <w:szCs w:val="28"/>
        </w:rPr>
        <w:t xml:space="preserve"> to the </w:t>
      </w:r>
      <w:proofErr w:type="spellStart"/>
      <w:r w:rsidRPr="001B6B15">
        <w:rPr>
          <w:rFonts w:ascii="Calibri" w:hAnsi="Calibri" w:cs="Calibri"/>
          <w:sz w:val="28"/>
          <w:szCs w:val="28"/>
        </w:rPr>
        <w:t>recreation</w:t>
      </w:r>
      <w:proofErr w:type="spellEnd"/>
      <w:r w:rsidRPr="001B6B15">
        <w:rPr>
          <w:rFonts w:ascii="Calibri" w:hAnsi="Calibri" w:cs="Calibri"/>
          <w:sz w:val="28"/>
          <w:szCs w:val="28"/>
        </w:rPr>
        <w:t xml:space="preserve"> of </w:t>
      </w:r>
      <w:proofErr w:type="spellStart"/>
      <w:r w:rsidRPr="001B6B15">
        <w:rPr>
          <w:rFonts w:ascii="Calibri" w:hAnsi="Calibri" w:cs="Calibri"/>
          <w:sz w:val="28"/>
          <w:szCs w:val="28"/>
        </w:rPr>
        <w:t>freedom</w:t>
      </w:r>
      <w:proofErr w:type="spellEnd"/>
      <w:r w:rsidRPr="001B6B15">
        <w:rPr>
          <w:rFonts w:ascii="Calibri" w:hAnsi="Calibri" w:cs="Calibri"/>
          <w:sz w:val="28"/>
          <w:szCs w:val="28"/>
        </w:rPr>
        <w:t xml:space="preserve"> and </w:t>
      </w:r>
      <w:proofErr w:type="spellStart"/>
      <w:r w:rsidRPr="001B6B15">
        <w:rPr>
          <w:rFonts w:ascii="Calibri" w:hAnsi="Calibri" w:cs="Calibri"/>
          <w:sz w:val="28"/>
          <w:szCs w:val="28"/>
        </w:rPr>
        <w:t>democracy</w:t>
      </w:r>
      <w:proofErr w:type="spellEnd"/>
      <w:r w:rsidRPr="001B6B15">
        <w:rPr>
          <w:rFonts w:ascii="Calibri" w:hAnsi="Calibri" w:cs="Calibri"/>
          <w:sz w:val="28"/>
          <w:szCs w:val="28"/>
        </w:rPr>
        <w:t xml:space="preserve"> in </w:t>
      </w:r>
      <w:r w:rsidR="00562D68">
        <w:rPr>
          <w:rFonts w:ascii="Calibri" w:hAnsi="Calibri" w:cs="Calibri"/>
          <w:sz w:val="28"/>
          <w:szCs w:val="28"/>
        </w:rPr>
        <w:t>Europe</w:t>
      </w:r>
      <w:r w:rsidR="00810AEB" w:rsidRPr="001B6B15">
        <w:rPr>
          <w:rFonts w:ascii="Calibri" w:hAnsi="Calibri" w:cs="Calibri"/>
          <w:sz w:val="28"/>
          <w:szCs w:val="28"/>
        </w:rPr>
        <w:t>.</w:t>
      </w:r>
    </w:p>
    <w:p w14:paraId="65C02B4E" w14:textId="77777777" w:rsidR="00D34ADA" w:rsidRPr="001B6B15" w:rsidRDefault="00D34ADA" w:rsidP="00562D68">
      <w:pPr>
        <w:spacing w:after="0" w:line="240" w:lineRule="auto"/>
        <w:jc w:val="both"/>
        <w:rPr>
          <w:rFonts w:cstheme="minorHAnsi"/>
          <w:sz w:val="28"/>
          <w:szCs w:val="28"/>
          <w:lang w:val="en-GB"/>
        </w:rPr>
      </w:pPr>
    </w:p>
    <w:p w14:paraId="72875915" w14:textId="7349AC20" w:rsidR="00F22AD9" w:rsidRPr="001B6B15" w:rsidRDefault="7DE0CB25" w:rsidP="00562D68">
      <w:pPr>
        <w:spacing w:after="0" w:line="240" w:lineRule="auto"/>
        <w:jc w:val="both"/>
        <w:rPr>
          <w:rFonts w:eastAsia="Times New Roman"/>
          <w:sz w:val="28"/>
          <w:szCs w:val="28"/>
          <w:lang w:val="en-GB" w:eastAsia="et-EE"/>
        </w:rPr>
      </w:pPr>
      <w:r w:rsidRPr="001B6B15">
        <w:rPr>
          <w:sz w:val="28"/>
          <w:szCs w:val="28"/>
          <w:lang w:val="en-GB"/>
        </w:rPr>
        <w:t xml:space="preserve">Today, we are </w:t>
      </w:r>
      <w:r w:rsidR="00B41EE1" w:rsidRPr="001B6B15">
        <w:rPr>
          <w:sz w:val="28"/>
          <w:szCs w:val="28"/>
          <w:lang w:val="en-GB"/>
        </w:rPr>
        <w:t xml:space="preserve">working together toward </w:t>
      </w:r>
      <w:r w:rsidRPr="001B6B15">
        <w:rPr>
          <w:sz w:val="28"/>
          <w:szCs w:val="28"/>
          <w:lang w:val="en-GB"/>
        </w:rPr>
        <w:t xml:space="preserve">a </w:t>
      </w:r>
      <w:r w:rsidR="003058AC" w:rsidRPr="001B6B15">
        <w:rPr>
          <w:sz w:val="28"/>
          <w:szCs w:val="28"/>
          <w:lang w:val="en-GB"/>
        </w:rPr>
        <w:t xml:space="preserve">strong and free </w:t>
      </w:r>
      <w:r w:rsidRPr="001B6B15">
        <w:rPr>
          <w:sz w:val="28"/>
          <w:szCs w:val="28"/>
          <w:lang w:val="en-GB"/>
        </w:rPr>
        <w:t xml:space="preserve">Europe, where human rights, democracy and the rule of law prevail. </w:t>
      </w:r>
      <w:r w:rsidRPr="001B6B15">
        <w:rPr>
          <w:sz w:val="28"/>
          <w:szCs w:val="28"/>
        </w:rPr>
        <w:t xml:space="preserve">The </w:t>
      </w:r>
      <w:proofErr w:type="spellStart"/>
      <w:r w:rsidRPr="001B6B15">
        <w:rPr>
          <w:sz w:val="28"/>
          <w:szCs w:val="28"/>
        </w:rPr>
        <w:t>future</w:t>
      </w:r>
      <w:proofErr w:type="spellEnd"/>
      <w:r w:rsidRPr="001B6B15">
        <w:rPr>
          <w:sz w:val="28"/>
          <w:szCs w:val="28"/>
        </w:rPr>
        <w:t xml:space="preserve"> </w:t>
      </w:r>
      <w:proofErr w:type="spellStart"/>
      <w:r w:rsidRPr="001B6B15">
        <w:rPr>
          <w:sz w:val="28"/>
          <w:szCs w:val="28"/>
        </w:rPr>
        <w:t>should</w:t>
      </w:r>
      <w:proofErr w:type="spellEnd"/>
      <w:r w:rsidRPr="001B6B15">
        <w:rPr>
          <w:sz w:val="28"/>
          <w:szCs w:val="28"/>
        </w:rPr>
        <w:t xml:space="preserve"> be </w:t>
      </w:r>
      <w:proofErr w:type="spellStart"/>
      <w:r w:rsidRPr="001B6B15">
        <w:rPr>
          <w:sz w:val="28"/>
          <w:szCs w:val="28"/>
        </w:rPr>
        <w:t>based</w:t>
      </w:r>
      <w:proofErr w:type="spellEnd"/>
      <w:r w:rsidRPr="001B6B15">
        <w:rPr>
          <w:sz w:val="28"/>
          <w:szCs w:val="28"/>
        </w:rPr>
        <w:t xml:space="preserve"> on the </w:t>
      </w:r>
      <w:proofErr w:type="spellStart"/>
      <w:r w:rsidRPr="001B6B15">
        <w:rPr>
          <w:sz w:val="28"/>
          <w:szCs w:val="28"/>
        </w:rPr>
        <w:t>facts</w:t>
      </w:r>
      <w:proofErr w:type="spellEnd"/>
      <w:r w:rsidRPr="001B6B15">
        <w:rPr>
          <w:sz w:val="28"/>
          <w:szCs w:val="28"/>
        </w:rPr>
        <w:t xml:space="preserve"> of </w:t>
      </w:r>
      <w:proofErr w:type="spellStart"/>
      <w:r w:rsidRPr="001B6B15">
        <w:rPr>
          <w:sz w:val="28"/>
          <w:szCs w:val="28"/>
        </w:rPr>
        <w:t>history</w:t>
      </w:r>
      <w:proofErr w:type="spellEnd"/>
      <w:r w:rsidRPr="001B6B15">
        <w:rPr>
          <w:sz w:val="28"/>
          <w:szCs w:val="28"/>
        </w:rPr>
        <w:t xml:space="preserve"> and </w:t>
      </w:r>
      <w:proofErr w:type="spellStart"/>
      <w:r w:rsidRPr="001B6B15">
        <w:rPr>
          <w:sz w:val="28"/>
          <w:szCs w:val="28"/>
        </w:rPr>
        <w:t>justice</w:t>
      </w:r>
      <w:proofErr w:type="spellEnd"/>
      <w:r w:rsidRPr="001B6B15">
        <w:rPr>
          <w:sz w:val="28"/>
          <w:szCs w:val="28"/>
        </w:rPr>
        <w:t xml:space="preserve"> for the </w:t>
      </w:r>
      <w:proofErr w:type="spellStart"/>
      <w:r w:rsidRPr="001B6B15">
        <w:rPr>
          <w:sz w:val="28"/>
          <w:szCs w:val="28"/>
        </w:rPr>
        <w:t>victims</w:t>
      </w:r>
      <w:proofErr w:type="spellEnd"/>
      <w:r w:rsidRPr="001B6B15">
        <w:rPr>
          <w:sz w:val="28"/>
          <w:szCs w:val="28"/>
        </w:rPr>
        <w:t xml:space="preserve"> of </w:t>
      </w:r>
      <w:proofErr w:type="spellStart"/>
      <w:r w:rsidRPr="001B6B15">
        <w:rPr>
          <w:sz w:val="28"/>
          <w:szCs w:val="28"/>
        </w:rPr>
        <w:t>totalitarian</w:t>
      </w:r>
      <w:proofErr w:type="spellEnd"/>
      <w:r w:rsidRPr="001B6B15">
        <w:rPr>
          <w:sz w:val="28"/>
          <w:szCs w:val="28"/>
        </w:rPr>
        <w:t xml:space="preserve"> </w:t>
      </w:r>
      <w:proofErr w:type="spellStart"/>
      <w:r w:rsidRPr="001B6B15">
        <w:rPr>
          <w:sz w:val="28"/>
          <w:szCs w:val="28"/>
        </w:rPr>
        <w:t>regimes</w:t>
      </w:r>
      <w:proofErr w:type="spellEnd"/>
      <w:r w:rsidRPr="001B6B15">
        <w:rPr>
          <w:sz w:val="28"/>
          <w:szCs w:val="28"/>
        </w:rPr>
        <w:t>.</w:t>
      </w:r>
      <w:r w:rsidRPr="001B6B15">
        <w:rPr>
          <w:sz w:val="28"/>
          <w:szCs w:val="28"/>
          <w:lang w:val="en-GB"/>
        </w:rPr>
        <w:t xml:space="preserve"> We are ready for dialogue with all those interested in pursuing these principles. </w:t>
      </w:r>
      <w:r w:rsidR="00D81901" w:rsidRPr="001B6B15">
        <w:rPr>
          <w:rFonts w:eastAsia="Times New Roman"/>
          <w:sz w:val="28"/>
          <w:szCs w:val="28"/>
          <w:lang w:val="en-GB" w:eastAsia="et-EE"/>
        </w:rPr>
        <w:t xml:space="preserve">Manipulating </w:t>
      </w:r>
      <w:r w:rsidRPr="001B6B15">
        <w:rPr>
          <w:rFonts w:eastAsia="Times New Roman"/>
          <w:sz w:val="28"/>
          <w:szCs w:val="28"/>
          <w:lang w:val="en-GB" w:eastAsia="et-EE"/>
        </w:rPr>
        <w:t xml:space="preserve">the historical events that led to the Second World War and to the division of Europe in the aftermath of the war constitutes a regrettable effort to </w:t>
      </w:r>
      <w:r w:rsidRPr="001B6B15">
        <w:rPr>
          <w:sz w:val="28"/>
          <w:szCs w:val="28"/>
          <w:lang w:val="en-GB"/>
        </w:rPr>
        <w:t>falsify history</w:t>
      </w:r>
      <w:r w:rsidRPr="001B6B15">
        <w:rPr>
          <w:rFonts w:eastAsia="Times New Roman"/>
          <w:sz w:val="28"/>
          <w:szCs w:val="28"/>
          <w:lang w:val="en-GB" w:eastAsia="et-EE"/>
        </w:rPr>
        <w:t>.</w:t>
      </w:r>
    </w:p>
    <w:p w14:paraId="4D717297" w14:textId="77777777" w:rsidR="00D81901" w:rsidRPr="001B6B15" w:rsidRDefault="00D81901" w:rsidP="001E70C4">
      <w:pPr>
        <w:spacing w:after="0" w:line="240" w:lineRule="auto"/>
        <w:jc w:val="both"/>
        <w:rPr>
          <w:rFonts w:cstheme="minorHAnsi"/>
          <w:sz w:val="28"/>
          <w:szCs w:val="28"/>
          <w:lang w:val="en-GB"/>
        </w:rPr>
      </w:pPr>
    </w:p>
    <w:p w14:paraId="1445DD5B" w14:textId="32126CAC" w:rsidR="00333ED2" w:rsidRPr="001B6B15" w:rsidRDefault="00333ED2" w:rsidP="001B6B15">
      <w:pPr>
        <w:spacing w:line="240" w:lineRule="auto"/>
        <w:contextualSpacing/>
        <w:jc w:val="both"/>
        <w:rPr>
          <w:sz w:val="28"/>
          <w:szCs w:val="28"/>
          <w:lang w:val="en-US"/>
        </w:rPr>
      </w:pPr>
      <w:r w:rsidRPr="001B6B15">
        <w:rPr>
          <w:iCs/>
          <w:sz w:val="28"/>
          <w:szCs w:val="28"/>
          <w:lang w:val="en-US"/>
        </w:rPr>
        <w:t xml:space="preserve">We would like to remind all members of the international community that </w:t>
      </w:r>
      <w:r w:rsidR="00F22AD9" w:rsidRPr="001B6B15">
        <w:rPr>
          <w:iCs/>
          <w:sz w:val="28"/>
          <w:szCs w:val="28"/>
          <w:lang w:val="en-US"/>
        </w:rPr>
        <w:t xml:space="preserve">lasting </w:t>
      </w:r>
      <w:r w:rsidRPr="001B6B15">
        <w:rPr>
          <w:iCs/>
          <w:sz w:val="28"/>
          <w:szCs w:val="28"/>
          <w:lang w:val="en-US"/>
        </w:rPr>
        <w:t>international securi</w:t>
      </w:r>
      <w:r w:rsidR="006F6250">
        <w:rPr>
          <w:iCs/>
          <w:sz w:val="28"/>
          <w:szCs w:val="28"/>
          <w:lang w:val="en-US"/>
        </w:rPr>
        <w:t>ty, stability and peace require</w:t>
      </w:r>
      <w:r w:rsidRPr="001B6B15">
        <w:rPr>
          <w:iCs/>
          <w:sz w:val="28"/>
          <w:szCs w:val="28"/>
          <w:lang w:val="en-US"/>
        </w:rPr>
        <w:t xml:space="preserve"> </w:t>
      </w:r>
      <w:r w:rsidR="00F22AD9" w:rsidRPr="001B6B15">
        <w:rPr>
          <w:iCs/>
          <w:sz w:val="28"/>
          <w:szCs w:val="28"/>
          <w:lang w:val="en-US"/>
        </w:rPr>
        <w:t xml:space="preserve">genuine and </w:t>
      </w:r>
      <w:r w:rsidRPr="001B6B15">
        <w:rPr>
          <w:iCs/>
          <w:sz w:val="28"/>
          <w:szCs w:val="28"/>
          <w:lang w:val="en-US"/>
        </w:rPr>
        <w:t xml:space="preserve">continuous adherence to international law and norms, including the sovereignty and territorial integrity of all states. </w:t>
      </w:r>
    </w:p>
    <w:p w14:paraId="57499F02" w14:textId="77777777" w:rsidR="00F22AD9" w:rsidRPr="001B6B15" w:rsidRDefault="00F22AD9" w:rsidP="001E70C4">
      <w:pPr>
        <w:spacing w:after="0" w:line="240" w:lineRule="auto"/>
        <w:jc w:val="both"/>
        <w:rPr>
          <w:rFonts w:cstheme="minorHAnsi"/>
          <w:sz w:val="28"/>
          <w:szCs w:val="28"/>
          <w:lang w:val="en-GB"/>
        </w:rPr>
      </w:pPr>
    </w:p>
    <w:p w14:paraId="3E65FD59" w14:textId="4FFB7462" w:rsidR="00876BF6" w:rsidRPr="001B6B15" w:rsidRDefault="643B58E0" w:rsidP="643B58E0">
      <w:pPr>
        <w:spacing w:after="0" w:line="240" w:lineRule="auto"/>
        <w:jc w:val="both"/>
        <w:rPr>
          <w:rFonts w:eastAsia="Times New Roman"/>
          <w:sz w:val="28"/>
          <w:szCs w:val="28"/>
          <w:lang w:val="en-GB" w:eastAsia="et-EE"/>
        </w:rPr>
      </w:pPr>
      <w:r w:rsidRPr="001B6B15">
        <w:rPr>
          <w:sz w:val="28"/>
          <w:szCs w:val="28"/>
          <w:lang w:val="en-GB"/>
        </w:rPr>
        <w:lastRenderedPageBreak/>
        <w:t xml:space="preserve">By learning the cruel lessons of the Second World War, </w:t>
      </w:r>
      <w:r w:rsidRPr="001B6B15">
        <w:rPr>
          <w:sz w:val="28"/>
          <w:szCs w:val="28"/>
        </w:rPr>
        <w:t xml:space="preserve">we </w:t>
      </w:r>
      <w:proofErr w:type="spellStart"/>
      <w:r w:rsidRPr="001B6B15">
        <w:rPr>
          <w:sz w:val="28"/>
          <w:szCs w:val="28"/>
        </w:rPr>
        <w:t>call</w:t>
      </w:r>
      <w:proofErr w:type="spellEnd"/>
      <w:r w:rsidRPr="001B6B15">
        <w:rPr>
          <w:sz w:val="28"/>
          <w:szCs w:val="28"/>
        </w:rPr>
        <w:t xml:space="preserve"> on the </w:t>
      </w:r>
      <w:proofErr w:type="spellStart"/>
      <w:r w:rsidRPr="001B6B15">
        <w:rPr>
          <w:sz w:val="28"/>
          <w:szCs w:val="28"/>
        </w:rPr>
        <w:t>international</w:t>
      </w:r>
      <w:proofErr w:type="spellEnd"/>
      <w:r w:rsidRPr="001B6B15">
        <w:rPr>
          <w:sz w:val="28"/>
          <w:szCs w:val="28"/>
        </w:rPr>
        <w:t xml:space="preserve"> </w:t>
      </w:r>
      <w:proofErr w:type="spellStart"/>
      <w:r w:rsidRPr="001B6B15">
        <w:rPr>
          <w:sz w:val="28"/>
          <w:szCs w:val="28"/>
        </w:rPr>
        <w:t>community</w:t>
      </w:r>
      <w:proofErr w:type="spellEnd"/>
      <w:r w:rsidRPr="001B6B15">
        <w:rPr>
          <w:sz w:val="28"/>
          <w:szCs w:val="28"/>
        </w:rPr>
        <w:t xml:space="preserve"> to </w:t>
      </w:r>
      <w:proofErr w:type="spellStart"/>
      <w:r w:rsidRPr="001B6B15">
        <w:rPr>
          <w:sz w:val="28"/>
          <w:szCs w:val="28"/>
        </w:rPr>
        <w:t>join</w:t>
      </w:r>
      <w:proofErr w:type="spellEnd"/>
      <w:r w:rsidRPr="001B6B15">
        <w:rPr>
          <w:sz w:val="28"/>
          <w:szCs w:val="28"/>
        </w:rPr>
        <w:t xml:space="preserve"> </w:t>
      </w:r>
      <w:proofErr w:type="spellStart"/>
      <w:r w:rsidRPr="001B6B15">
        <w:rPr>
          <w:sz w:val="28"/>
          <w:szCs w:val="28"/>
        </w:rPr>
        <w:t>us</w:t>
      </w:r>
      <w:proofErr w:type="spellEnd"/>
      <w:r w:rsidRPr="001B6B15">
        <w:rPr>
          <w:sz w:val="28"/>
          <w:szCs w:val="28"/>
        </w:rPr>
        <w:t xml:space="preserve"> in </w:t>
      </w:r>
      <w:proofErr w:type="spellStart"/>
      <w:r w:rsidRPr="001B6B15">
        <w:rPr>
          <w:sz w:val="28"/>
          <w:szCs w:val="28"/>
        </w:rPr>
        <w:t>firmly</w:t>
      </w:r>
      <w:proofErr w:type="spellEnd"/>
      <w:r w:rsidRPr="001B6B15">
        <w:rPr>
          <w:sz w:val="28"/>
          <w:szCs w:val="28"/>
        </w:rPr>
        <w:t xml:space="preserve"> </w:t>
      </w:r>
      <w:proofErr w:type="spellStart"/>
      <w:r w:rsidRPr="001B6B15">
        <w:rPr>
          <w:sz w:val="28"/>
          <w:szCs w:val="28"/>
        </w:rPr>
        <w:t>rejecting</w:t>
      </w:r>
      <w:proofErr w:type="spellEnd"/>
      <w:r w:rsidRPr="001B6B15">
        <w:rPr>
          <w:sz w:val="28"/>
          <w:szCs w:val="28"/>
        </w:rPr>
        <w:t xml:space="preserve"> the </w:t>
      </w:r>
      <w:proofErr w:type="spellStart"/>
      <w:r w:rsidRPr="001B6B15">
        <w:rPr>
          <w:sz w:val="28"/>
          <w:szCs w:val="28"/>
        </w:rPr>
        <w:t>concept</w:t>
      </w:r>
      <w:proofErr w:type="spellEnd"/>
      <w:r w:rsidRPr="001B6B15">
        <w:rPr>
          <w:sz w:val="28"/>
          <w:szCs w:val="28"/>
        </w:rPr>
        <w:t xml:space="preserve"> of </w:t>
      </w:r>
      <w:proofErr w:type="spellStart"/>
      <w:r w:rsidRPr="001B6B15">
        <w:rPr>
          <w:sz w:val="28"/>
          <w:szCs w:val="28"/>
        </w:rPr>
        <w:t>spheres</w:t>
      </w:r>
      <w:proofErr w:type="spellEnd"/>
      <w:r w:rsidRPr="001B6B15">
        <w:rPr>
          <w:sz w:val="28"/>
          <w:szCs w:val="28"/>
        </w:rPr>
        <w:t xml:space="preserve"> of influence and </w:t>
      </w:r>
      <w:proofErr w:type="spellStart"/>
      <w:r w:rsidRPr="001B6B15">
        <w:rPr>
          <w:sz w:val="28"/>
          <w:szCs w:val="28"/>
        </w:rPr>
        <w:t>insisting</w:t>
      </w:r>
      <w:proofErr w:type="spellEnd"/>
      <w:r w:rsidRPr="001B6B15">
        <w:rPr>
          <w:sz w:val="28"/>
          <w:szCs w:val="28"/>
        </w:rPr>
        <w:t xml:space="preserve"> on </w:t>
      </w:r>
      <w:proofErr w:type="spellStart"/>
      <w:r w:rsidRPr="001B6B15">
        <w:rPr>
          <w:sz w:val="28"/>
          <w:szCs w:val="28"/>
        </w:rPr>
        <w:t>equality</w:t>
      </w:r>
      <w:proofErr w:type="spellEnd"/>
      <w:r w:rsidRPr="001B6B15">
        <w:rPr>
          <w:sz w:val="28"/>
          <w:szCs w:val="28"/>
        </w:rPr>
        <w:t xml:space="preserve"> of </w:t>
      </w:r>
      <w:proofErr w:type="spellStart"/>
      <w:r w:rsidRPr="001B6B15">
        <w:rPr>
          <w:sz w:val="28"/>
          <w:szCs w:val="28"/>
        </w:rPr>
        <w:t>all</w:t>
      </w:r>
      <w:proofErr w:type="spellEnd"/>
      <w:r w:rsidRPr="001B6B15">
        <w:rPr>
          <w:sz w:val="28"/>
          <w:szCs w:val="28"/>
        </w:rPr>
        <w:t xml:space="preserve"> </w:t>
      </w:r>
      <w:proofErr w:type="spellStart"/>
      <w:r w:rsidRPr="001B6B15">
        <w:rPr>
          <w:sz w:val="28"/>
          <w:szCs w:val="28"/>
        </w:rPr>
        <w:t>sovereign</w:t>
      </w:r>
      <w:proofErr w:type="spellEnd"/>
      <w:r w:rsidRPr="001B6B15">
        <w:rPr>
          <w:sz w:val="28"/>
          <w:szCs w:val="28"/>
        </w:rPr>
        <w:t xml:space="preserve"> </w:t>
      </w:r>
      <w:proofErr w:type="spellStart"/>
      <w:r w:rsidRPr="001B6B15">
        <w:rPr>
          <w:sz w:val="28"/>
          <w:szCs w:val="28"/>
        </w:rPr>
        <w:t>nations</w:t>
      </w:r>
      <w:proofErr w:type="spellEnd"/>
      <w:r w:rsidRPr="001B6B15">
        <w:rPr>
          <w:sz w:val="28"/>
          <w:szCs w:val="28"/>
        </w:rPr>
        <w:t>.</w:t>
      </w:r>
      <w:r w:rsidRPr="001B6B15">
        <w:rPr>
          <w:rFonts w:eastAsia="Times New Roman"/>
          <w:sz w:val="28"/>
          <w:szCs w:val="28"/>
          <w:lang w:val="en-GB" w:eastAsia="et-EE"/>
        </w:rPr>
        <w:t xml:space="preserve"> </w:t>
      </w:r>
    </w:p>
    <w:sectPr w:rsidR="00876BF6" w:rsidRPr="001B6B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D2E2A" w14:textId="77777777" w:rsidR="00243F0B" w:rsidRDefault="00243F0B" w:rsidP="00FB3AFC">
      <w:pPr>
        <w:spacing w:after="0" w:line="240" w:lineRule="auto"/>
      </w:pPr>
      <w:r>
        <w:separator/>
      </w:r>
    </w:p>
  </w:endnote>
  <w:endnote w:type="continuationSeparator" w:id="0">
    <w:p w14:paraId="6C51D949" w14:textId="77777777" w:rsidR="00243F0B" w:rsidRDefault="00243F0B" w:rsidP="00FB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2F0E2" w14:textId="77777777" w:rsidR="00243F0B" w:rsidRDefault="00243F0B" w:rsidP="00FB3AFC">
      <w:pPr>
        <w:spacing w:after="0" w:line="240" w:lineRule="auto"/>
      </w:pPr>
      <w:r>
        <w:separator/>
      </w:r>
    </w:p>
  </w:footnote>
  <w:footnote w:type="continuationSeparator" w:id="0">
    <w:p w14:paraId="393D2E32" w14:textId="77777777" w:rsidR="00243F0B" w:rsidRDefault="00243F0B" w:rsidP="00FB3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63A99"/>
    <w:multiLevelType w:val="hybridMultilevel"/>
    <w:tmpl w:val="7FDE097E"/>
    <w:lvl w:ilvl="0" w:tplc="F4DE94A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F6"/>
    <w:rsid w:val="000058FD"/>
    <w:rsid w:val="00016255"/>
    <w:rsid w:val="000211DE"/>
    <w:rsid w:val="0002421D"/>
    <w:rsid w:val="00037030"/>
    <w:rsid w:val="00041575"/>
    <w:rsid w:val="0004378E"/>
    <w:rsid w:val="00081118"/>
    <w:rsid w:val="000845FE"/>
    <w:rsid w:val="000878A3"/>
    <w:rsid w:val="00087B49"/>
    <w:rsid w:val="000C4C3D"/>
    <w:rsid w:val="000D3501"/>
    <w:rsid w:val="000D46CD"/>
    <w:rsid w:val="00103343"/>
    <w:rsid w:val="00103F5D"/>
    <w:rsid w:val="0011007B"/>
    <w:rsid w:val="00122F63"/>
    <w:rsid w:val="00130349"/>
    <w:rsid w:val="001412AD"/>
    <w:rsid w:val="00150A80"/>
    <w:rsid w:val="00157264"/>
    <w:rsid w:val="001645D3"/>
    <w:rsid w:val="00164DDC"/>
    <w:rsid w:val="00166BD1"/>
    <w:rsid w:val="00172117"/>
    <w:rsid w:val="00175A29"/>
    <w:rsid w:val="0018728D"/>
    <w:rsid w:val="001B6B15"/>
    <w:rsid w:val="001D2313"/>
    <w:rsid w:val="001E25C4"/>
    <w:rsid w:val="001E70C4"/>
    <w:rsid w:val="001F2DA7"/>
    <w:rsid w:val="002379AF"/>
    <w:rsid w:val="00243F0B"/>
    <w:rsid w:val="00251ABB"/>
    <w:rsid w:val="0026129A"/>
    <w:rsid w:val="002644CE"/>
    <w:rsid w:val="002A1C09"/>
    <w:rsid w:val="002A2E20"/>
    <w:rsid w:val="002A3CE5"/>
    <w:rsid w:val="002B53F6"/>
    <w:rsid w:val="002B67EE"/>
    <w:rsid w:val="002D42AC"/>
    <w:rsid w:val="002E2878"/>
    <w:rsid w:val="002E3762"/>
    <w:rsid w:val="002F17BC"/>
    <w:rsid w:val="003058AC"/>
    <w:rsid w:val="003164C2"/>
    <w:rsid w:val="00321521"/>
    <w:rsid w:val="00322498"/>
    <w:rsid w:val="00333ED2"/>
    <w:rsid w:val="00335B9A"/>
    <w:rsid w:val="00342797"/>
    <w:rsid w:val="00353673"/>
    <w:rsid w:val="00364CE5"/>
    <w:rsid w:val="00381310"/>
    <w:rsid w:val="003A51BB"/>
    <w:rsid w:val="003C1CC6"/>
    <w:rsid w:val="003C4EFB"/>
    <w:rsid w:val="003E4146"/>
    <w:rsid w:val="003F05A9"/>
    <w:rsid w:val="00400717"/>
    <w:rsid w:val="00401255"/>
    <w:rsid w:val="00410BE6"/>
    <w:rsid w:val="004110B3"/>
    <w:rsid w:val="004218F1"/>
    <w:rsid w:val="0043304E"/>
    <w:rsid w:val="00444C8D"/>
    <w:rsid w:val="00451E25"/>
    <w:rsid w:val="00452DD9"/>
    <w:rsid w:val="00452F00"/>
    <w:rsid w:val="00467298"/>
    <w:rsid w:val="00467CBD"/>
    <w:rsid w:val="00475848"/>
    <w:rsid w:val="004A19F8"/>
    <w:rsid w:val="004A1F00"/>
    <w:rsid w:val="004B2DC5"/>
    <w:rsid w:val="004C0BE6"/>
    <w:rsid w:val="004F5D27"/>
    <w:rsid w:val="00553328"/>
    <w:rsid w:val="00562D68"/>
    <w:rsid w:val="00565D30"/>
    <w:rsid w:val="00571ABE"/>
    <w:rsid w:val="005A6D8A"/>
    <w:rsid w:val="005A74CE"/>
    <w:rsid w:val="005B3082"/>
    <w:rsid w:val="005C2628"/>
    <w:rsid w:val="005C66D0"/>
    <w:rsid w:val="005C6BB4"/>
    <w:rsid w:val="005C6FF3"/>
    <w:rsid w:val="005E0AA2"/>
    <w:rsid w:val="005E2DFC"/>
    <w:rsid w:val="005E439B"/>
    <w:rsid w:val="005F0790"/>
    <w:rsid w:val="00623CE0"/>
    <w:rsid w:val="00626A74"/>
    <w:rsid w:val="006463BE"/>
    <w:rsid w:val="00650854"/>
    <w:rsid w:val="006560E5"/>
    <w:rsid w:val="006569E4"/>
    <w:rsid w:val="00657102"/>
    <w:rsid w:val="0068096A"/>
    <w:rsid w:val="00696217"/>
    <w:rsid w:val="006B0C6A"/>
    <w:rsid w:val="006F1E70"/>
    <w:rsid w:val="006F6250"/>
    <w:rsid w:val="00722407"/>
    <w:rsid w:val="007363E8"/>
    <w:rsid w:val="00740BF9"/>
    <w:rsid w:val="007457FC"/>
    <w:rsid w:val="00770F18"/>
    <w:rsid w:val="00794A7C"/>
    <w:rsid w:val="007A6D51"/>
    <w:rsid w:val="007B2C67"/>
    <w:rsid w:val="007C591B"/>
    <w:rsid w:val="00810AEB"/>
    <w:rsid w:val="00812F53"/>
    <w:rsid w:val="008159E6"/>
    <w:rsid w:val="00825B0B"/>
    <w:rsid w:val="00834915"/>
    <w:rsid w:val="008469D6"/>
    <w:rsid w:val="00876BF6"/>
    <w:rsid w:val="00885014"/>
    <w:rsid w:val="00893A30"/>
    <w:rsid w:val="008A1207"/>
    <w:rsid w:val="008B01D3"/>
    <w:rsid w:val="008B3C1C"/>
    <w:rsid w:val="008C6817"/>
    <w:rsid w:val="008D60AB"/>
    <w:rsid w:val="00900DEA"/>
    <w:rsid w:val="00905254"/>
    <w:rsid w:val="00910AF4"/>
    <w:rsid w:val="009200A7"/>
    <w:rsid w:val="00921EF8"/>
    <w:rsid w:val="0094126E"/>
    <w:rsid w:val="00962D0A"/>
    <w:rsid w:val="00983AB1"/>
    <w:rsid w:val="009873F7"/>
    <w:rsid w:val="00991FCF"/>
    <w:rsid w:val="009A3C90"/>
    <w:rsid w:val="009B6D58"/>
    <w:rsid w:val="009C66C7"/>
    <w:rsid w:val="009F0F76"/>
    <w:rsid w:val="00A035CB"/>
    <w:rsid w:val="00A17867"/>
    <w:rsid w:val="00A5690E"/>
    <w:rsid w:val="00A56E54"/>
    <w:rsid w:val="00A76DE5"/>
    <w:rsid w:val="00A9432C"/>
    <w:rsid w:val="00A94C63"/>
    <w:rsid w:val="00AA75CD"/>
    <w:rsid w:val="00AB4B5B"/>
    <w:rsid w:val="00AE745E"/>
    <w:rsid w:val="00B362E9"/>
    <w:rsid w:val="00B36487"/>
    <w:rsid w:val="00B41EE1"/>
    <w:rsid w:val="00B56E9C"/>
    <w:rsid w:val="00B601A1"/>
    <w:rsid w:val="00B64D8F"/>
    <w:rsid w:val="00B858AA"/>
    <w:rsid w:val="00B85C2B"/>
    <w:rsid w:val="00B930ED"/>
    <w:rsid w:val="00BA1824"/>
    <w:rsid w:val="00BA620B"/>
    <w:rsid w:val="00BB532C"/>
    <w:rsid w:val="00BB58A4"/>
    <w:rsid w:val="00BD6370"/>
    <w:rsid w:val="00BE05BE"/>
    <w:rsid w:val="00BF46DB"/>
    <w:rsid w:val="00C10AD3"/>
    <w:rsid w:val="00C1234C"/>
    <w:rsid w:val="00C148BC"/>
    <w:rsid w:val="00C207F7"/>
    <w:rsid w:val="00C615AE"/>
    <w:rsid w:val="00C83291"/>
    <w:rsid w:val="00CB272F"/>
    <w:rsid w:val="00CC4896"/>
    <w:rsid w:val="00CD6D43"/>
    <w:rsid w:val="00CD7DD6"/>
    <w:rsid w:val="00CE14A4"/>
    <w:rsid w:val="00CE160F"/>
    <w:rsid w:val="00CE6530"/>
    <w:rsid w:val="00D02A6D"/>
    <w:rsid w:val="00D061CE"/>
    <w:rsid w:val="00D17D86"/>
    <w:rsid w:val="00D20822"/>
    <w:rsid w:val="00D22316"/>
    <w:rsid w:val="00D22746"/>
    <w:rsid w:val="00D30FAD"/>
    <w:rsid w:val="00D34ADA"/>
    <w:rsid w:val="00D35EEC"/>
    <w:rsid w:val="00D416D4"/>
    <w:rsid w:val="00D52569"/>
    <w:rsid w:val="00D81901"/>
    <w:rsid w:val="00D841EE"/>
    <w:rsid w:val="00D87DA3"/>
    <w:rsid w:val="00D952A1"/>
    <w:rsid w:val="00DF6516"/>
    <w:rsid w:val="00DF7ABC"/>
    <w:rsid w:val="00E07EC6"/>
    <w:rsid w:val="00E20D47"/>
    <w:rsid w:val="00E258AC"/>
    <w:rsid w:val="00E311D3"/>
    <w:rsid w:val="00E37BB0"/>
    <w:rsid w:val="00E66323"/>
    <w:rsid w:val="00E722E3"/>
    <w:rsid w:val="00E73BB0"/>
    <w:rsid w:val="00E76FA6"/>
    <w:rsid w:val="00EA4830"/>
    <w:rsid w:val="00EA4E69"/>
    <w:rsid w:val="00EB31FD"/>
    <w:rsid w:val="00EC58C2"/>
    <w:rsid w:val="00ED375F"/>
    <w:rsid w:val="00ED5C64"/>
    <w:rsid w:val="00F14B6F"/>
    <w:rsid w:val="00F165BF"/>
    <w:rsid w:val="00F22AD9"/>
    <w:rsid w:val="00F30857"/>
    <w:rsid w:val="00F36702"/>
    <w:rsid w:val="00F45BB7"/>
    <w:rsid w:val="00F501EF"/>
    <w:rsid w:val="00F71BDC"/>
    <w:rsid w:val="00F7580D"/>
    <w:rsid w:val="00F850A1"/>
    <w:rsid w:val="00FB2EFE"/>
    <w:rsid w:val="00FB3AFC"/>
    <w:rsid w:val="00FC203A"/>
    <w:rsid w:val="00FC309A"/>
    <w:rsid w:val="00FE068D"/>
    <w:rsid w:val="00FF2394"/>
    <w:rsid w:val="00FF29CA"/>
    <w:rsid w:val="00FF3435"/>
    <w:rsid w:val="643B58E0"/>
    <w:rsid w:val="7DE0C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52619"/>
  <w15:docId w15:val="{9EA76BF1-3A6F-447D-AB96-851D30D2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313"/>
    <w:pPr>
      <w:ind w:left="720"/>
      <w:contextualSpacing/>
    </w:pPr>
  </w:style>
  <w:style w:type="paragraph" w:styleId="NormalWeb">
    <w:name w:val="Normal (Web)"/>
    <w:basedOn w:val="Normal"/>
    <w:uiPriority w:val="99"/>
    <w:unhideWhenUsed/>
    <w:rsid w:val="004C0B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alloonText">
    <w:name w:val="Balloon Text"/>
    <w:basedOn w:val="Normal"/>
    <w:link w:val="BalloonTextChar"/>
    <w:uiPriority w:val="99"/>
    <w:semiHidden/>
    <w:unhideWhenUsed/>
    <w:rsid w:val="004C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BE6"/>
    <w:rPr>
      <w:rFonts w:ascii="Tahoma" w:hAnsi="Tahoma" w:cs="Tahoma"/>
      <w:sz w:val="16"/>
      <w:szCs w:val="16"/>
    </w:rPr>
  </w:style>
  <w:style w:type="character" w:styleId="CommentReference">
    <w:name w:val="annotation reference"/>
    <w:basedOn w:val="DefaultParagraphFont"/>
    <w:uiPriority w:val="99"/>
    <w:semiHidden/>
    <w:unhideWhenUsed/>
    <w:rsid w:val="001E25C4"/>
    <w:rPr>
      <w:sz w:val="16"/>
      <w:szCs w:val="16"/>
    </w:rPr>
  </w:style>
  <w:style w:type="paragraph" w:styleId="CommentText">
    <w:name w:val="annotation text"/>
    <w:basedOn w:val="Normal"/>
    <w:link w:val="CommentTextChar"/>
    <w:uiPriority w:val="99"/>
    <w:semiHidden/>
    <w:unhideWhenUsed/>
    <w:rsid w:val="001E25C4"/>
    <w:pPr>
      <w:spacing w:line="240" w:lineRule="auto"/>
    </w:pPr>
    <w:rPr>
      <w:sz w:val="20"/>
      <w:szCs w:val="20"/>
    </w:rPr>
  </w:style>
  <w:style w:type="character" w:customStyle="1" w:styleId="CommentTextChar">
    <w:name w:val="Comment Text Char"/>
    <w:basedOn w:val="DefaultParagraphFont"/>
    <w:link w:val="CommentText"/>
    <w:uiPriority w:val="99"/>
    <w:semiHidden/>
    <w:rsid w:val="001E25C4"/>
    <w:rPr>
      <w:sz w:val="20"/>
      <w:szCs w:val="20"/>
    </w:rPr>
  </w:style>
  <w:style w:type="paragraph" w:styleId="CommentSubject">
    <w:name w:val="annotation subject"/>
    <w:basedOn w:val="CommentText"/>
    <w:next w:val="CommentText"/>
    <w:link w:val="CommentSubjectChar"/>
    <w:uiPriority w:val="99"/>
    <w:semiHidden/>
    <w:unhideWhenUsed/>
    <w:rsid w:val="001E25C4"/>
    <w:rPr>
      <w:b/>
      <w:bCs/>
    </w:rPr>
  </w:style>
  <w:style w:type="character" w:customStyle="1" w:styleId="CommentSubjectChar">
    <w:name w:val="Comment Subject Char"/>
    <w:basedOn w:val="CommentTextChar"/>
    <w:link w:val="CommentSubject"/>
    <w:uiPriority w:val="99"/>
    <w:semiHidden/>
    <w:rsid w:val="001E25C4"/>
    <w:rPr>
      <w:b/>
      <w:bCs/>
      <w:sz w:val="20"/>
      <w:szCs w:val="20"/>
    </w:rPr>
  </w:style>
  <w:style w:type="paragraph" w:styleId="Revision">
    <w:name w:val="Revision"/>
    <w:hidden/>
    <w:uiPriority w:val="99"/>
    <w:semiHidden/>
    <w:rsid w:val="006560E5"/>
    <w:pPr>
      <w:spacing w:after="0" w:line="240" w:lineRule="auto"/>
    </w:pPr>
  </w:style>
  <w:style w:type="paragraph" w:styleId="Header">
    <w:name w:val="header"/>
    <w:basedOn w:val="Normal"/>
    <w:link w:val="HeaderChar"/>
    <w:uiPriority w:val="99"/>
    <w:unhideWhenUsed/>
    <w:rsid w:val="00FB3A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3AFC"/>
  </w:style>
  <w:style w:type="paragraph" w:styleId="Footer">
    <w:name w:val="footer"/>
    <w:basedOn w:val="Normal"/>
    <w:link w:val="FooterChar"/>
    <w:uiPriority w:val="99"/>
    <w:unhideWhenUsed/>
    <w:rsid w:val="00FB3A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3AFC"/>
  </w:style>
  <w:style w:type="paragraph" w:styleId="FootnoteText">
    <w:name w:val="footnote text"/>
    <w:basedOn w:val="Normal"/>
    <w:link w:val="FootnoteTextChar"/>
    <w:uiPriority w:val="99"/>
    <w:semiHidden/>
    <w:unhideWhenUsed/>
    <w:rsid w:val="00EB3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1FD"/>
    <w:rPr>
      <w:sz w:val="20"/>
      <w:szCs w:val="20"/>
    </w:rPr>
  </w:style>
  <w:style w:type="character" w:styleId="FootnoteReference">
    <w:name w:val="footnote reference"/>
    <w:basedOn w:val="DefaultParagraphFont"/>
    <w:uiPriority w:val="99"/>
    <w:semiHidden/>
    <w:unhideWhenUsed/>
    <w:rsid w:val="00EB31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77089">
      <w:bodyDiv w:val="1"/>
      <w:marLeft w:val="0"/>
      <w:marRight w:val="0"/>
      <w:marTop w:val="0"/>
      <w:marBottom w:val="0"/>
      <w:divBdr>
        <w:top w:val="none" w:sz="0" w:space="0" w:color="auto"/>
        <w:left w:val="none" w:sz="0" w:space="0" w:color="auto"/>
        <w:bottom w:val="none" w:sz="0" w:space="0" w:color="auto"/>
        <w:right w:val="none" w:sz="0" w:space="0" w:color="auto"/>
      </w:divBdr>
    </w:div>
    <w:div w:id="870454897">
      <w:bodyDiv w:val="1"/>
      <w:marLeft w:val="0"/>
      <w:marRight w:val="0"/>
      <w:marTop w:val="0"/>
      <w:marBottom w:val="0"/>
      <w:divBdr>
        <w:top w:val="none" w:sz="0" w:space="0" w:color="auto"/>
        <w:left w:val="none" w:sz="0" w:space="0" w:color="auto"/>
        <w:bottom w:val="none" w:sz="0" w:space="0" w:color="auto"/>
        <w:right w:val="none" w:sz="0" w:space="0" w:color="auto"/>
      </w:divBdr>
    </w:div>
    <w:div w:id="1369986400">
      <w:bodyDiv w:val="1"/>
      <w:marLeft w:val="0"/>
      <w:marRight w:val="0"/>
      <w:marTop w:val="0"/>
      <w:marBottom w:val="0"/>
      <w:divBdr>
        <w:top w:val="none" w:sz="0" w:space="0" w:color="auto"/>
        <w:left w:val="none" w:sz="0" w:space="0" w:color="auto"/>
        <w:bottom w:val="none" w:sz="0" w:space="0" w:color="auto"/>
        <w:right w:val="none" w:sz="0" w:space="0" w:color="auto"/>
      </w:divBdr>
    </w:div>
    <w:div w:id="1522931658">
      <w:bodyDiv w:val="1"/>
      <w:marLeft w:val="0"/>
      <w:marRight w:val="0"/>
      <w:marTop w:val="0"/>
      <w:marBottom w:val="0"/>
      <w:divBdr>
        <w:top w:val="none" w:sz="0" w:space="0" w:color="auto"/>
        <w:left w:val="none" w:sz="0" w:space="0" w:color="auto"/>
        <w:bottom w:val="none" w:sz="0" w:space="0" w:color="auto"/>
        <w:right w:val="none" w:sz="0" w:space="0" w:color="auto"/>
      </w:divBdr>
    </w:div>
    <w:div w:id="1701977282">
      <w:bodyDiv w:val="1"/>
      <w:marLeft w:val="0"/>
      <w:marRight w:val="0"/>
      <w:marTop w:val="0"/>
      <w:marBottom w:val="0"/>
      <w:divBdr>
        <w:top w:val="none" w:sz="0" w:space="0" w:color="auto"/>
        <w:left w:val="none" w:sz="0" w:space="0" w:color="auto"/>
        <w:bottom w:val="none" w:sz="0" w:space="0" w:color="auto"/>
        <w:right w:val="none" w:sz="0" w:space="0" w:color="auto"/>
      </w:divBdr>
    </w:div>
    <w:div w:id="19074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76B9-4680-894E-B485-EC1AF34B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Kirdzik Krzysztof</dc:creator>
  <cp:lastModifiedBy>Maria Shteryanova</cp:lastModifiedBy>
  <cp:revision>4</cp:revision>
  <cp:lastPrinted>2020-03-10T09:23:00Z</cp:lastPrinted>
  <dcterms:created xsi:type="dcterms:W3CDTF">2020-05-06T13:48:00Z</dcterms:created>
  <dcterms:modified xsi:type="dcterms:W3CDTF">2020-05-07T15:40:00Z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HornerML@state.gov</vt:lpwstr>
  </property>
  <property fmtid="{D5CDD505-2E9C-101B-9397-08002B2CF9AE}" pid="5" name="MSIP_Label_1665d9ee-429a-4d5f-97cc-cfb56e044a6e_SetDate">
    <vt:lpwstr>2020-04-30T12:05:52.9430677Z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56191cb9-3ea7-40a1-a71c-7414a5812e1b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